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FD5C">
      <w:pPr>
        <w:pStyle w:val="4"/>
        <w:spacing w:before="223"/>
        <w:ind w:left="5175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183515</wp:posOffset>
                </wp:positionV>
                <wp:extent cx="205740" cy="28829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288290">
                              <a:moveTo>
                                <a:pt x="0" y="0"/>
                              </a:moveTo>
                              <a:lnTo>
                                <a:pt x="205739" y="1270"/>
                              </a:lnTo>
                            </a:path>
                            <a:path w="205740" h="288290">
                              <a:moveTo>
                                <a:pt x="0" y="0"/>
                              </a:moveTo>
                              <a:lnTo>
                                <a:pt x="635" y="28828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28.5pt;margin-top:14.45pt;height:22.7pt;width:16.2pt;mso-position-horizontal-relative:page;z-index:251659264;mso-width-relative:page;mso-height-relative:page;" filled="f" stroked="t" coordsize="205740,288290" o:gfxdata="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9vvGC1wAAAAkBAAAPAAAAAAAAAAEAIAAAACIAAABkcnMvZG93bnJldi54bWxQSwECFAAUAAAA&#10;CACHTuJA0QD73ygCAAABBQAADgAAAAAAAAABACAAAAAmAQAAZHJzL2Uyb0RvYy54bWxQSwUGAAAA&#10;AAYABgBZAQAAwAUAAAAA&#10;" path="m0,0l205739,1270em0,0l635,288289e">
                <v:fill on="f" focussize="0,0"/>
                <v:stroke weight="0.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6889750</wp:posOffset>
                </wp:positionH>
                <wp:positionV relativeFrom="paragraph">
                  <wp:posOffset>183515</wp:posOffset>
                </wp:positionV>
                <wp:extent cx="210820" cy="28829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8290">
                              <a:moveTo>
                                <a:pt x="0" y="0"/>
                              </a:moveTo>
                              <a:lnTo>
                                <a:pt x="205740" y="1270"/>
                              </a:lnTo>
                            </a:path>
                            <a:path w="210820" h="288290">
                              <a:moveTo>
                                <a:pt x="210184" y="0"/>
                              </a:moveTo>
                              <a:lnTo>
                                <a:pt x="210820" y="28828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42.5pt;margin-top:14.45pt;height:22.7pt;width:16.6pt;mso-position-horizontal-relative:page;z-index:-251655168;mso-width-relative:page;mso-height-relative:page;" filled="f" stroked="t" coordsize="210820,288290" o:gfxdata="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SXXQ2wAAAAsBAAAPAAAAAAAAAAEAIAAAACIAAABkcnMvZG93bnJl&#10;di54bWxQSwECFAAUAAAACACHTuJAe35IMDMCAAAJBQAADgAAAAAAAAABACAAAAAqAQAAZHJzL2Uy&#10;b0RvYy54bWxQSwUGAAAAAAYABgBZAQAAzwUAAAAA&#10;" path="m0,0l205740,1270em210184,0l210820,288289e">
                <v:fill on="f" focussize="0,0"/>
                <v:stroke weight="0.5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7620</wp:posOffset>
                </wp:positionV>
                <wp:extent cx="2899410" cy="344868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344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35"/>
                            </w:tblGrid>
                            <w:tr w14:paraId="2A5FBF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4435" w:type="dxa"/>
                                </w:tcPr>
                                <w:p w14:paraId="221845A5">
                                  <w:pPr>
                                    <w:pStyle w:val="7"/>
                                    <w:ind w:left="191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33705" cy="539750"/>
                                        <wp:effectExtent l="0" t="0" r="0" b="0"/>
                                        <wp:docPr id="4" name="Imag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4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4299" cy="5400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535745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41" w:hRule="atLeast"/>
                              </w:trPr>
                              <w:tc>
                                <w:tcPr>
                                  <w:tcW w:w="4435" w:type="dxa"/>
                                </w:tcPr>
                                <w:p w14:paraId="15C0A03C">
                                  <w:pPr>
                                    <w:pStyle w:val="7"/>
                                    <w:spacing w:before="54" w:line="261" w:lineRule="auto"/>
                                    <w:ind w:left="747" w:right="698" w:firstLine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АДМИНИСТРАЦИЯ МУНИЦИПАЛЬНОГО ОБРАЗОВАНИЯ</w:t>
                                  </w:r>
                                </w:p>
                                <w:p w14:paraId="1BDB403C">
                                  <w:pPr>
                                    <w:pStyle w:val="7"/>
                                    <w:spacing w:before="32" w:line="285" w:lineRule="auto"/>
                                    <w:ind w:left="310" w:firstLine="196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ОРЕНБУРГСКИЙ РАЙОН ОРЕНБУРГСКОЙ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ОБЛАСТИ</w:t>
                                  </w:r>
                                </w:p>
                                <w:p w14:paraId="044454A4">
                                  <w:pPr>
                                    <w:pStyle w:val="7"/>
                                    <w:spacing w:line="273" w:lineRule="exact"/>
                                    <w:ind w:left="42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  <w:p w14:paraId="03387600">
                                  <w:pPr>
                                    <w:pStyle w:val="7"/>
                                    <w:ind w:left="202" w:right="1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ул.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Степана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Разина,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211,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460018,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Оренбург тел./факс 76-93-50</w:t>
                                  </w:r>
                                </w:p>
                                <w:p w14:paraId="24892A72">
                                  <w:pPr>
                                    <w:pStyle w:val="7"/>
                                    <w:spacing w:line="206" w:lineRule="exact"/>
                                    <w:ind w:left="206" w:right="1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"mailto:56ouo32@mail.orb.ru"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  <w:u w:val="single" w:color="0000FF"/>
                                    </w:rPr>
                                    <w:t>56ouo32@mail.orb.ru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  <w:u w:val="single" w:color="0000FF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14:paraId="6DEA4C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45" w:hRule="atLeast"/>
                              </w:trPr>
                              <w:tc>
                                <w:tcPr>
                                  <w:tcW w:w="4435" w:type="dxa"/>
                                </w:tcPr>
                                <w:p w14:paraId="472071C8">
                                  <w:pPr>
                                    <w:pStyle w:val="7"/>
                                    <w:tabs>
                                      <w:tab w:val="left" w:pos="1363"/>
                                      <w:tab w:val="left" w:pos="2143"/>
                                    </w:tabs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F096A6D">
                                  <w:pPr>
                                    <w:pStyle w:val="7"/>
                                    <w:tabs>
                                      <w:tab w:val="left" w:pos="1893"/>
                                      <w:tab w:val="left" w:pos="3972"/>
                                    </w:tabs>
                                    <w:spacing w:before="273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 №</w:t>
                                  </w:r>
                                  <w:r>
                                    <w:rPr>
                                      <w:spacing w:val="5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34DC1F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4435" w:type="dxa"/>
                                  <w:tcBorders>
                                    <w:left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1A267214">
                                  <w:pPr>
                                    <w:pStyle w:val="7"/>
                                    <w:spacing w:before="42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направлении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информации</w:t>
                                  </w:r>
                                </w:p>
                              </w:tc>
                            </w:tr>
                          </w:tbl>
                          <w:p w14:paraId="1C0EE15D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86.8pt;margin-top:0.6pt;height:271.55pt;width:228.3pt;mso-position-horizontal-relative:page;z-index:251660288;mso-width-relative:page;mso-height-relative:page;" filled="f" stroked="f" coordsize="21600,21600" o:gfxdata="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FwMN1wAAAAkBAAAPAAAAAAAAAAEAIAAAACIAAABkcnMvZG93bnJldi54bWxQSwECFAAUAAAACACH&#10;TuJAVCvW17MBAAB1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35"/>
                      </w:tblGrid>
                      <w:tr w14:paraId="2A5FBF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4435" w:type="dxa"/>
                          </w:tcPr>
                          <w:p w14:paraId="221845A5">
                            <w:pPr>
                              <w:pStyle w:val="7"/>
                              <w:ind w:left="19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433705" cy="539750"/>
                                  <wp:effectExtent l="0" t="0" r="0" b="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299" cy="540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14:paraId="535745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41" w:hRule="atLeast"/>
                        </w:trPr>
                        <w:tc>
                          <w:tcPr>
                            <w:tcW w:w="4435" w:type="dxa"/>
                          </w:tcPr>
                          <w:p w14:paraId="15C0A03C">
                            <w:pPr>
                              <w:pStyle w:val="7"/>
                              <w:spacing w:before="54" w:line="261" w:lineRule="auto"/>
                              <w:ind w:left="747" w:right="698" w:firstLine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АДМИНИСТРАЦИЯ МУНИЦИПАЛЬНОГО ОБРАЗОВАНИЯ</w:t>
                            </w:r>
                          </w:p>
                          <w:p w14:paraId="1BDB403C">
                            <w:pPr>
                              <w:pStyle w:val="7"/>
                              <w:spacing w:before="32" w:line="285" w:lineRule="auto"/>
                              <w:ind w:left="310" w:firstLine="196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ОРЕНБУРГСКИЙ РАЙОН ОРЕНБУРГСКОЙ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ОБЛАСТИ</w:t>
                            </w:r>
                          </w:p>
                          <w:p w14:paraId="044454A4">
                            <w:pPr>
                              <w:pStyle w:val="7"/>
                              <w:spacing w:line="273" w:lineRule="exact"/>
                              <w:ind w:left="4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УПРАВЛЕНИЕ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ОБРАЗОВАНИЯ</w:t>
                            </w:r>
                          </w:p>
                          <w:p w14:paraId="03387600">
                            <w:pPr>
                              <w:pStyle w:val="7"/>
                              <w:ind w:left="202" w:right="1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ул.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Степана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Разина,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211,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460018,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Оренбург тел./факс 76-93-50</w:t>
                            </w:r>
                          </w:p>
                          <w:p w14:paraId="24892A72">
                            <w:pPr>
                              <w:pStyle w:val="7"/>
                              <w:spacing w:line="206" w:lineRule="exact"/>
                              <w:ind w:left="206" w:right="1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"mailto:56ouo32@mail.orb.ru"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56ouo32@mail.orb.ru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</w:p>
                        </w:tc>
                      </w:tr>
                      <w:tr w14:paraId="6DEA4C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45" w:hRule="atLeast"/>
                        </w:trPr>
                        <w:tc>
                          <w:tcPr>
                            <w:tcW w:w="4435" w:type="dxa"/>
                          </w:tcPr>
                          <w:p w14:paraId="472071C8">
                            <w:pPr>
                              <w:pStyle w:val="7"/>
                              <w:tabs>
                                <w:tab w:val="left" w:pos="1363"/>
                                <w:tab w:val="left" w:pos="2143"/>
                              </w:tabs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F096A6D">
                            <w:pPr>
                              <w:pStyle w:val="7"/>
                              <w:tabs>
                                <w:tab w:val="left" w:pos="1893"/>
                                <w:tab w:val="left" w:pos="3972"/>
                              </w:tabs>
                              <w:spacing w:before="273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 №</w:t>
                            </w:r>
                            <w:r>
                              <w:rPr>
                                <w:spacing w:val="5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от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14:paraId="34DC1F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4435" w:type="dxa"/>
                            <w:tcBorders>
                              <w:left w:val="single" w:color="000000" w:sz="6" w:space="0"/>
                              <w:right w:val="single" w:color="000000" w:sz="6" w:space="0"/>
                            </w:tcBorders>
                          </w:tcPr>
                          <w:p w14:paraId="1A267214">
                            <w:pPr>
                              <w:pStyle w:val="7"/>
                              <w:spacing w:before="42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</w:t>
                            </w:r>
                            <w:r>
                              <w:rPr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направлении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информации</w:t>
                            </w:r>
                          </w:p>
                        </w:tc>
                      </w:tr>
                    </w:tbl>
                    <w:p w14:paraId="1C0EE15D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t>Руководителям</w:t>
      </w:r>
      <w:r>
        <w:rPr>
          <w:spacing w:val="-16"/>
        </w:rPr>
        <w:t xml:space="preserve"> </w:t>
      </w:r>
      <w:r>
        <w:t>ОО,</w:t>
      </w:r>
      <w:r>
        <w:rPr>
          <w:spacing w:val="-17"/>
        </w:rPr>
        <w:t xml:space="preserve"> </w:t>
      </w:r>
      <w:r>
        <w:t xml:space="preserve">реализующих программы дошкольного </w:t>
      </w:r>
      <w:r>
        <w:rPr>
          <w:spacing w:val="-2"/>
        </w:rPr>
        <w:t>образования</w:t>
      </w:r>
    </w:p>
    <w:p w14:paraId="66BCB192">
      <w:pPr>
        <w:pStyle w:val="4"/>
        <w:rPr>
          <w:sz w:val="20"/>
        </w:rPr>
      </w:pPr>
    </w:p>
    <w:p w14:paraId="1BEF8923">
      <w:pPr>
        <w:pStyle w:val="4"/>
        <w:rPr>
          <w:sz w:val="20"/>
        </w:rPr>
      </w:pPr>
    </w:p>
    <w:p w14:paraId="0EF6EBD8">
      <w:pPr>
        <w:pStyle w:val="4"/>
        <w:rPr>
          <w:sz w:val="20"/>
        </w:rPr>
      </w:pPr>
    </w:p>
    <w:p w14:paraId="59A16FD6">
      <w:pPr>
        <w:pStyle w:val="4"/>
        <w:rPr>
          <w:sz w:val="20"/>
        </w:rPr>
      </w:pPr>
    </w:p>
    <w:p w14:paraId="49B6FEBC">
      <w:pPr>
        <w:pStyle w:val="4"/>
        <w:rPr>
          <w:sz w:val="20"/>
        </w:rPr>
      </w:pPr>
    </w:p>
    <w:p w14:paraId="20D3EF85">
      <w:pPr>
        <w:pStyle w:val="4"/>
        <w:rPr>
          <w:sz w:val="20"/>
        </w:rPr>
      </w:pPr>
    </w:p>
    <w:p w14:paraId="70AA282F">
      <w:pPr>
        <w:pStyle w:val="4"/>
        <w:rPr>
          <w:sz w:val="20"/>
        </w:rPr>
      </w:pPr>
    </w:p>
    <w:p w14:paraId="79105343">
      <w:pPr>
        <w:pStyle w:val="4"/>
        <w:rPr>
          <w:sz w:val="20"/>
        </w:rPr>
      </w:pPr>
    </w:p>
    <w:p w14:paraId="36161A80">
      <w:pPr>
        <w:pStyle w:val="4"/>
        <w:rPr>
          <w:sz w:val="20"/>
        </w:rPr>
      </w:pPr>
    </w:p>
    <w:p w14:paraId="787B7B18">
      <w:pPr>
        <w:pStyle w:val="4"/>
        <w:rPr>
          <w:sz w:val="20"/>
        </w:rPr>
      </w:pPr>
    </w:p>
    <w:p w14:paraId="4E6749FB">
      <w:pPr>
        <w:pStyle w:val="4"/>
        <w:rPr>
          <w:sz w:val="20"/>
        </w:rPr>
      </w:pPr>
    </w:p>
    <w:p w14:paraId="78C84338">
      <w:pPr>
        <w:pStyle w:val="4"/>
        <w:rPr>
          <w:sz w:val="20"/>
        </w:rPr>
      </w:pPr>
    </w:p>
    <w:p w14:paraId="39CE0416">
      <w:pPr>
        <w:pStyle w:val="4"/>
        <w:rPr>
          <w:sz w:val="20"/>
        </w:rPr>
      </w:pPr>
    </w:p>
    <w:p w14:paraId="2570A158">
      <w:pPr>
        <w:pStyle w:val="4"/>
        <w:rPr>
          <w:sz w:val="20"/>
        </w:rPr>
      </w:pPr>
    </w:p>
    <w:p w14:paraId="1F64AA42">
      <w:pPr>
        <w:pStyle w:val="4"/>
        <w:rPr>
          <w:sz w:val="20"/>
        </w:rPr>
      </w:pPr>
    </w:p>
    <w:p w14:paraId="050C8312">
      <w:pPr>
        <w:pStyle w:val="4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241300</wp:posOffset>
                </wp:positionV>
                <wp:extent cx="19812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635">
                              <a:moveTo>
                                <a:pt x="0" y="0"/>
                              </a:moveTo>
                              <a:lnTo>
                                <a:pt x="198120" y="6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90.05pt;margin-top:19pt;height:0.1pt;width:15.6pt;mso-position-horizontal-relative:page;mso-wrap-distance-bottom:0pt;mso-wrap-distance-top:0pt;z-index:-251654144;mso-width-relative:page;mso-height-relative:page;" filled="f" stroked="t" coordsize="198120,635" o:gfxdata="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UP88NcAAAAJAQAADwAAAAAA&#10;AAABACAAAAAiAAAAZHJzL2Rvd25yZXYueG1sUEsBAhQAFAAAAAgAh07iQLIJsBIUAgAAgQQAAA4A&#10;AAAAAAAAAQAgAAAAJgEAAGRycy9lMm9Eb2MueG1sUEsFBgAAAAAGAAYAWQEAAKwFAAAAAA==&#10;" path="m0,0l198120,634e">
                <v:fill on="f" focussize="0,0"/>
                <v:stroke weight="0.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241300</wp:posOffset>
                </wp:positionV>
                <wp:extent cx="19748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635">
                              <a:moveTo>
                                <a:pt x="0" y="0"/>
                              </a:moveTo>
                              <a:lnTo>
                                <a:pt x="197485" y="6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95.95pt;margin-top:19pt;height:0.1pt;width:15.55pt;mso-position-horizontal-relative:page;mso-wrap-distance-bottom:0pt;mso-wrap-distance-top:0pt;z-index:-251654144;mso-width-relative:page;mso-height-relative:page;" filled="f" stroked="t" coordsize="197485,635" o:gfxdata="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GJ1st2wAAAAkBAAAP&#10;AAAAAAAAAAEAIAAAACIAAABkcnMvZG93bnJldi54bWxQSwECFAAUAAAACACHTuJAH/CKghUCAACB&#10;BAAADgAAAAAAAAABACAAAAAqAQAAZHJzL2Uyb0RvYy54bWxQSwUGAAAAAAYABgBZAQAAsQUAAAAA&#10;" path="m0,0l197485,634e">
                <v:fill on="f" focussize="0,0"/>
                <v:stroke weight="0.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33CEF25">
      <w:pPr>
        <w:pStyle w:val="4"/>
        <w:rPr>
          <w:sz w:val="26"/>
        </w:rPr>
      </w:pPr>
    </w:p>
    <w:p w14:paraId="133D7420">
      <w:pPr>
        <w:pStyle w:val="4"/>
        <w:spacing w:before="180"/>
        <w:rPr>
          <w:sz w:val="26"/>
        </w:rPr>
      </w:pPr>
    </w:p>
    <w:p w14:paraId="2E794F44">
      <w:pPr>
        <w:spacing w:before="0"/>
        <w:ind w:left="3547" w:right="0" w:firstLine="0"/>
        <w:jc w:val="both"/>
        <w:rPr>
          <w:sz w:val="26"/>
        </w:rPr>
      </w:pPr>
      <w:r>
        <w:rPr>
          <w:spacing w:val="-5"/>
          <w:sz w:val="26"/>
        </w:rPr>
        <w:t>Уважаемые</w:t>
      </w:r>
      <w:r>
        <w:rPr>
          <w:sz w:val="26"/>
        </w:rPr>
        <w:t xml:space="preserve"> </w:t>
      </w:r>
      <w:r>
        <w:rPr>
          <w:spacing w:val="-2"/>
          <w:sz w:val="26"/>
        </w:rPr>
        <w:t>коллеги!</w:t>
      </w:r>
    </w:p>
    <w:p w14:paraId="6810502F">
      <w:pPr>
        <w:spacing w:before="119"/>
        <w:ind w:left="21" w:right="380" w:firstLine="688"/>
        <w:jc w:val="both"/>
        <w:rPr>
          <w:sz w:val="26"/>
        </w:rPr>
      </w:pPr>
      <w:r>
        <w:rPr>
          <w:sz w:val="26"/>
        </w:rPr>
        <w:t>Информируем вас о том, что на основании постановления Правительства Оренбургской области от 17.12.2024 года № 1119-п «О внесении изменения в постановление Правительства Оренбургской области от 5 ноября 2015 года № 866-п» родительская плата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деятельность, с 01 февраля 2025 года будет составлять для дошкольных организаций, функционирующих в режиме:</w:t>
      </w:r>
    </w:p>
    <w:p w14:paraId="50EA971A">
      <w:pPr>
        <w:pStyle w:val="6"/>
        <w:numPr>
          <w:ilvl w:val="0"/>
          <w:numId w:val="1"/>
        </w:numPr>
        <w:tabs>
          <w:tab w:val="left" w:pos="864"/>
        </w:tabs>
        <w:spacing w:before="1" w:after="0" w:line="240" w:lineRule="auto"/>
        <w:ind w:left="21" w:right="385" w:firstLine="688"/>
        <w:jc w:val="both"/>
        <w:rPr>
          <w:sz w:val="26"/>
        </w:rPr>
      </w:pPr>
      <w:r>
        <w:rPr>
          <w:sz w:val="26"/>
        </w:rPr>
        <w:t>10 часов 1790 рублей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гигиены);</w:t>
      </w:r>
    </w:p>
    <w:p w14:paraId="4768BA8A">
      <w:pPr>
        <w:pStyle w:val="6"/>
        <w:numPr>
          <w:ilvl w:val="0"/>
          <w:numId w:val="1"/>
        </w:numPr>
        <w:tabs>
          <w:tab w:val="left" w:pos="922"/>
        </w:tabs>
        <w:spacing w:before="0" w:after="0" w:line="240" w:lineRule="auto"/>
        <w:ind w:left="21" w:right="387" w:firstLine="688"/>
        <w:jc w:val="both"/>
        <w:rPr>
          <w:sz w:val="26"/>
        </w:rPr>
      </w:pPr>
      <w:r>
        <w:rPr>
          <w:sz w:val="26"/>
        </w:rPr>
        <w:t>10-12 часов 1990 рублей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гигиены).</w:t>
      </w:r>
    </w:p>
    <w:p w14:paraId="250545FF">
      <w:pPr>
        <w:spacing w:before="2"/>
        <w:ind w:left="21" w:right="384" w:firstLine="688"/>
        <w:jc w:val="both"/>
        <w:rPr>
          <w:sz w:val="26"/>
        </w:rPr>
      </w:pPr>
      <w:r>
        <w:rPr>
          <w:sz w:val="26"/>
        </w:rPr>
        <w:t>Постановление дополнительно направим после его регистрации для ознакомления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ним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представителей.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провести разъяснительную работу по вопросу обоснованности повышения родительской платы при существующих компенсационных выплатах за присмотр и уход за </w:t>
      </w:r>
      <w:r>
        <w:rPr>
          <w:spacing w:val="-2"/>
          <w:sz w:val="26"/>
        </w:rPr>
        <w:t>детьми.</w:t>
      </w:r>
    </w:p>
    <w:p w14:paraId="2D9AE7BE">
      <w:pPr>
        <w:spacing w:before="298"/>
        <w:ind w:left="71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л.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экз.</w:t>
      </w:r>
    </w:p>
    <w:p w14:paraId="392F7686">
      <w:pPr>
        <w:pStyle w:val="4"/>
        <w:rPr>
          <w:sz w:val="26"/>
        </w:rPr>
      </w:pPr>
    </w:p>
    <w:p w14:paraId="45A5F96B">
      <w:pPr>
        <w:pStyle w:val="4"/>
        <w:rPr>
          <w:sz w:val="26"/>
        </w:rPr>
      </w:pPr>
    </w:p>
    <w:p w14:paraId="2C3E91FC">
      <w:pPr>
        <w:tabs>
          <w:tab w:val="left" w:pos="7472"/>
        </w:tabs>
        <w:spacing w:before="0"/>
        <w:ind w:left="2" w:right="0" w:firstLine="0"/>
        <w:jc w:val="left"/>
        <w:rPr>
          <w:sz w:val="26"/>
        </w:rPr>
      </w:pPr>
      <w:r>
        <w:rPr>
          <w:sz w:val="26"/>
        </w:rPr>
        <w:t>И.о.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начальника</w:t>
      </w:r>
      <w:r>
        <w:rPr>
          <w:sz w:val="26"/>
        </w:rPr>
        <w:tab/>
      </w:r>
      <w:r>
        <w:rPr>
          <w:sz w:val="26"/>
        </w:rPr>
        <w:t>Л.С.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Попова</w:t>
      </w:r>
    </w:p>
    <w:p w14:paraId="5DAD3390">
      <w:pPr>
        <w:pStyle w:val="4"/>
        <w:rPr>
          <w:sz w:val="26"/>
        </w:rPr>
      </w:pPr>
    </w:p>
    <w:p w14:paraId="58D62091">
      <w:pPr>
        <w:pStyle w:val="4"/>
        <w:rPr>
          <w:sz w:val="26"/>
        </w:rPr>
      </w:pPr>
    </w:p>
    <w:p w14:paraId="1B20C226">
      <w:pPr>
        <w:pStyle w:val="4"/>
        <w:rPr>
          <w:sz w:val="26"/>
        </w:rPr>
      </w:pPr>
    </w:p>
    <w:p w14:paraId="2BAC24D0">
      <w:pPr>
        <w:pStyle w:val="4"/>
        <w:spacing w:before="184"/>
        <w:rPr>
          <w:sz w:val="26"/>
        </w:rPr>
      </w:pPr>
    </w:p>
    <w:p w14:paraId="3ABB239F">
      <w:pPr>
        <w:spacing w:before="0"/>
        <w:ind w:left="2" w:right="0" w:firstLine="0"/>
        <w:jc w:val="left"/>
        <w:rPr>
          <w:sz w:val="20"/>
        </w:rPr>
      </w:pPr>
      <w:r>
        <w:rPr>
          <w:color w:val="7E7E7E"/>
          <w:sz w:val="20"/>
        </w:rPr>
        <w:t>Н.К.</w:t>
      </w:r>
      <w:r>
        <w:rPr>
          <w:color w:val="7E7E7E"/>
          <w:spacing w:val="-12"/>
          <w:sz w:val="20"/>
        </w:rPr>
        <w:t xml:space="preserve"> </w:t>
      </w:r>
      <w:r>
        <w:rPr>
          <w:color w:val="7E7E7E"/>
          <w:sz w:val="20"/>
        </w:rPr>
        <w:t>Джангабилова,</w:t>
      </w:r>
      <w:r>
        <w:rPr>
          <w:color w:val="7E7E7E"/>
          <w:spacing w:val="-11"/>
          <w:sz w:val="20"/>
        </w:rPr>
        <w:t xml:space="preserve"> </w:t>
      </w:r>
      <w:r>
        <w:rPr>
          <w:color w:val="7E7E7E"/>
          <w:sz w:val="20"/>
        </w:rPr>
        <w:t>т:44-66-</w:t>
      </w:r>
      <w:r>
        <w:rPr>
          <w:color w:val="7E7E7E"/>
          <w:spacing w:val="-5"/>
          <w:sz w:val="20"/>
        </w:rPr>
        <w:t>60</w:t>
      </w:r>
    </w:p>
    <w:p w14:paraId="0FC2E9F1">
      <w:pPr>
        <w:spacing w:after="0"/>
        <w:jc w:val="left"/>
        <w:rPr>
          <w:sz w:val="20"/>
        </w:rPr>
        <w:sectPr>
          <w:type w:val="continuous"/>
          <w:pgSz w:w="11910" w:h="16840"/>
          <w:pgMar w:top="680" w:right="708" w:bottom="280" w:left="1700" w:header="720" w:footer="720" w:gutter="0"/>
          <w:cols w:space="720" w:num="1"/>
        </w:sectPr>
      </w:pPr>
    </w:p>
    <w:p w14:paraId="6C858D80">
      <w:pPr>
        <w:pStyle w:val="4"/>
        <w:ind w:left="69"/>
        <w:rPr>
          <w:sz w:val="20"/>
        </w:rPr>
      </w:pPr>
      <w:bookmarkStart w:id="0" w:name="_GoBack"/>
      <w:bookmarkEnd w:id="0"/>
    </w:p>
    <w:sectPr>
      <w:pgSz w:w="11900" w:h="16810"/>
      <w:pgMar w:top="700" w:right="425" w:bottom="280" w:left="2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1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7" w:hanging="1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5" w:hanging="1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3" w:hanging="1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11" w:hanging="1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59" w:hanging="1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07" w:hanging="1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4" w:hanging="1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02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101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1" w:right="385" w:firstLine="68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4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2025-01-24T06:01:00Z</dcterms:created>
  <dc:creator>user</dc:creator>
  <cp:lastModifiedBy>user</cp:lastModifiedBy>
  <dcterms:modified xsi:type="dcterms:W3CDTF">2025-01-24T06:02:15Z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1049-12.2.0.19805</vt:lpwstr>
  </property>
  <property fmtid="{D5CDD505-2E9C-101B-9397-08002B2CF9AE}" pid="6" name="ICV">
    <vt:lpwstr>B76210F0FEB246069EC8CBC063A558ED_13</vt:lpwstr>
  </property>
</Properties>
</file>